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878D2" w14:textId="456CE4C2" w:rsidR="00DD3AA1" w:rsidRDefault="00DD3AA1" w:rsidP="00DD3AA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7D90B752" w14:textId="33D5C49E" w:rsidR="00FC19E5" w:rsidRDefault="00FC19E5" w:rsidP="00DD3AA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2AE4B6BE" w14:textId="551C6A17" w:rsidR="00FC19E5" w:rsidRDefault="00FC19E5" w:rsidP="00DD3AA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="Arial MT"/>
          <w:i/>
          <w:noProof/>
          <w:lang w:eastAsia="el-GR"/>
        </w:rPr>
        <w:drawing>
          <wp:inline distT="0" distB="0" distL="0" distR="0" wp14:anchorId="3E1ED7F0" wp14:editId="404ED506">
            <wp:extent cx="473763" cy="4722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63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A9C753" w14:textId="77777777" w:rsidR="00FC19E5" w:rsidRDefault="00FC19E5" w:rsidP="00DD3AA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014FDC45" w14:textId="77777777" w:rsidR="00DD3AA1" w:rsidRPr="00DD3AA1" w:rsidRDefault="00DD3AA1" w:rsidP="00DD3AA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DD3AA1">
        <w:rPr>
          <w:rFonts w:asciiTheme="minorHAnsi" w:eastAsiaTheme="minorHAnsi" w:hAnsiTheme="minorHAnsi" w:cstheme="minorBidi"/>
        </w:rPr>
        <w:t xml:space="preserve">ΕΛΛΗΝΙΚΗ ΔΗΜΟΚΡΑΤΙΑ </w:t>
      </w:r>
    </w:p>
    <w:p w14:paraId="6FC1FD95" w14:textId="77777777" w:rsidR="00DD3AA1" w:rsidRPr="00DD3AA1" w:rsidRDefault="00DD3AA1" w:rsidP="00DD3AA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DD3AA1">
        <w:rPr>
          <w:rFonts w:asciiTheme="minorHAnsi" w:eastAsiaTheme="minorHAnsi" w:hAnsiTheme="minorHAnsi" w:cstheme="minorBidi"/>
        </w:rPr>
        <w:t>ΝΟΜΟΣ ΑΤΤΙΚΗΣ</w:t>
      </w:r>
    </w:p>
    <w:p w14:paraId="002A3804" w14:textId="77777777" w:rsidR="00DD3AA1" w:rsidRPr="00DD3AA1" w:rsidRDefault="00DD3AA1" w:rsidP="00DD3AA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DD3AA1">
        <w:rPr>
          <w:rFonts w:asciiTheme="minorHAnsi" w:eastAsiaTheme="minorHAnsi" w:hAnsiTheme="minorHAnsi" w:cstheme="minorBidi"/>
        </w:rPr>
        <w:t>ΔΗΜΟΣ ΠΑΙΑΝΙΑΣ</w:t>
      </w:r>
    </w:p>
    <w:p w14:paraId="6EB3AC45" w14:textId="77777777" w:rsidR="00DD3AA1" w:rsidRPr="00DD3AA1" w:rsidRDefault="00DD3AA1" w:rsidP="00DD3AA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DD3AA1">
        <w:rPr>
          <w:rFonts w:asciiTheme="minorHAnsi" w:eastAsiaTheme="minorHAnsi" w:hAnsiTheme="minorHAnsi" w:cstheme="minorBidi"/>
        </w:rPr>
        <w:t>ΔΙΕΥΘΥΝΣΗ ΠΡΟΣΧΟΛΙΚΗΣ ΑΓΩΓΗΣ</w:t>
      </w:r>
    </w:p>
    <w:p w14:paraId="7DE4C375" w14:textId="77777777" w:rsidR="00DD3AA1" w:rsidRDefault="00DD3AA1" w:rsidP="00DD3AA1">
      <w:pPr>
        <w:pStyle w:val="a3"/>
        <w:spacing w:before="240"/>
        <w:ind w:left="424"/>
      </w:pPr>
    </w:p>
    <w:p w14:paraId="4C2B5969" w14:textId="77777777" w:rsidR="00DD3AA1" w:rsidRDefault="00DD3AA1" w:rsidP="00DD3AA1">
      <w:pPr>
        <w:pStyle w:val="a3"/>
        <w:spacing w:before="240"/>
        <w:ind w:left="424"/>
      </w:pPr>
    </w:p>
    <w:p w14:paraId="3611FF5D" w14:textId="77777777" w:rsidR="00DD3AA1" w:rsidRDefault="00DD3AA1" w:rsidP="00DD3AA1">
      <w:pPr>
        <w:pStyle w:val="a3"/>
        <w:spacing w:before="240"/>
        <w:ind w:left="424"/>
      </w:pPr>
    </w:p>
    <w:p w14:paraId="6B7E740A" w14:textId="320A527E" w:rsidR="00DD3AA1" w:rsidRPr="00DD3AA1" w:rsidRDefault="00DD3AA1" w:rsidP="00DD3AA1">
      <w:pPr>
        <w:pStyle w:val="a3"/>
        <w:spacing w:before="240"/>
        <w:ind w:left="424"/>
        <w:rPr>
          <w:sz w:val="28"/>
          <w:szCs w:val="28"/>
        </w:rPr>
      </w:pPr>
      <w:r w:rsidRPr="00DD3AA1">
        <w:rPr>
          <w:b/>
          <w:sz w:val="28"/>
          <w:szCs w:val="28"/>
        </w:rPr>
        <w:t>Μηνιαία οικονομική εισφορά  των φιλοξενούμενων παιδιών στους Παιδικούς και Βρεφονηπιακούς</w:t>
      </w:r>
      <w:r w:rsidRPr="00DD3AA1">
        <w:rPr>
          <w:b/>
          <w:spacing w:val="40"/>
          <w:sz w:val="28"/>
          <w:szCs w:val="28"/>
        </w:rPr>
        <w:t xml:space="preserve"> </w:t>
      </w:r>
      <w:r w:rsidRPr="00DD3AA1">
        <w:rPr>
          <w:b/>
          <w:sz w:val="28"/>
          <w:szCs w:val="28"/>
        </w:rPr>
        <w:t>Σταθμούς</w:t>
      </w:r>
      <w:r w:rsidR="00075091">
        <w:rPr>
          <w:b/>
          <w:sz w:val="28"/>
          <w:szCs w:val="28"/>
        </w:rPr>
        <w:t xml:space="preserve"> </w:t>
      </w:r>
      <w:r w:rsidR="00075091">
        <w:rPr>
          <w:b/>
          <w:bCs/>
          <w:sz w:val="28"/>
          <w:szCs w:val="28"/>
        </w:rPr>
        <w:t>της</w:t>
      </w:r>
      <w:r w:rsidR="00075091">
        <w:rPr>
          <w:b/>
          <w:bCs/>
          <w:spacing w:val="-5"/>
          <w:sz w:val="28"/>
          <w:szCs w:val="28"/>
        </w:rPr>
        <w:t xml:space="preserve"> </w:t>
      </w:r>
      <w:r w:rsidR="00075091">
        <w:rPr>
          <w:b/>
          <w:bCs/>
          <w:sz w:val="28"/>
          <w:szCs w:val="28"/>
        </w:rPr>
        <w:t>Διεύθυνσης</w:t>
      </w:r>
      <w:r w:rsidR="00075091">
        <w:rPr>
          <w:b/>
          <w:bCs/>
          <w:spacing w:val="-3"/>
          <w:sz w:val="28"/>
          <w:szCs w:val="28"/>
        </w:rPr>
        <w:t xml:space="preserve"> </w:t>
      </w:r>
      <w:r w:rsidR="00075091">
        <w:rPr>
          <w:b/>
          <w:bCs/>
          <w:sz w:val="28"/>
          <w:szCs w:val="28"/>
        </w:rPr>
        <w:t>Προσχολικής</w:t>
      </w:r>
      <w:r w:rsidR="00075091">
        <w:rPr>
          <w:b/>
          <w:bCs/>
          <w:spacing w:val="-3"/>
          <w:sz w:val="28"/>
          <w:szCs w:val="28"/>
        </w:rPr>
        <w:t xml:space="preserve"> </w:t>
      </w:r>
      <w:r w:rsidR="00075091">
        <w:rPr>
          <w:b/>
          <w:bCs/>
          <w:sz w:val="28"/>
          <w:szCs w:val="28"/>
        </w:rPr>
        <w:t>Αγωγής</w:t>
      </w:r>
      <w:r w:rsidR="00075091">
        <w:rPr>
          <w:b/>
          <w:bCs/>
          <w:spacing w:val="-3"/>
          <w:sz w:val="28"/>
          <w:szCs w:val="28"/>
        </w:rPr>
        <w:t xml:space="preserve"> </w:t>
      </w:r>
      <w:r w:rsidR="00075091">
        <w:rPr>
          <w:b/>
          <w:bCs/>
          <w:sz w:val="28"/>
          <w:szCs w:val="28"/>
        </w:rPr>
        <w:t>του</w:t>
      </w:r>
      <w:r w:rsidR="00075091">
        <w:rPr>
          <w:b/>
          <w:bCs/>
          <w:spacing w:val="-2"/>
          <w:sz w:val="28"/>
          <w:szCs w:val="28"/>
        </w:rPr>
        <w:t xml:space="preserve"> </w:t>
      </w:r>
      <w:r w:rsidR="00075091">
        <w:rPr>
          <w:b/>
          <w:bCs/>
          <w:sz w:val="28"/>
          <w:szCs w:val="28"/>
        </w:rPr>
        <w:t>Δ.</w:t>
      </w:r>
      <w:r w:rsidR="00075091">
        <w:rPr>
          <w:b/>
          <w:bCs/>
          <w:spacing w:val="-4"/>
          <w:sz w:val="28"/>
          <w:szCs w:val="28"/>
        </w:rPr>
        <w:t xml:space="preserve"> </w:t>
      </w:r>
      <w:r w:rsidR="00075091">
        <w:rPr>
          <w:b/>
          <w:bCs/>
          <w:sz w:val="28"/>
          <w:szCs w:val="28"/>
        </w:rPr>
        <w:t>Παιανίας</w:t>
      </w:r>
    </w:p>
    <w:p w14:paraId="6D369AFE" w14:textId="1438E600" w:rsidR="00DD3AA1" w:rsidRDefault="00DD3AA1" w:rsidP="00DD3AA1">
      <w:pPr>
        <w:pStyle w:val="a3"/>
        <w:spacing w:before="240"/>
        <w:ind w:left="424"/>
      </w:pPr>
      <w:r>
        <w:t>Για</w:t>
      </w:r>
      <w:r>
        <w:rPr>
          <w:spacing w:val="-2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σχολική</w:t>
      </w:r>
      <w:r>
        <w:rPr>
          <w:spacing w:val="-2"/>
        </w:rPr>
        <w:t xml:space="preserve"> </w:t>
      </w:r>
      <w:r>
        <w:t>χρονιά</w:t>
      </w:r>
      <w:r>
        <w:rPr>
          <w:spacing w:val="-5"/>
        </w:rPr>
        <w:t xml:space="preserve"> </w:t>
      </w:r>
      <w:r>
        <w:t>2025-2026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1-09-2025/31-07-2026)</w:t>
      </w:r>
      <w:r>
        <w:rPr>
          <w:spacing w:val="-3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μηνιαία</w:t>
      </w:r>
      <w:r>
        <w:rPr>
          <w:spacing w:val="-5"/>
        </w:rPr>
        <w:t xml:space="preserve"> </w:t>
      </w:r>
      <w:r>
        <w:t>οικονομική εισφορά φιλοξενούμενων βρεφών - νηπίων η οποία υπολογίζεται με βάση τα συνολικά δηλωθέντα εισοδήματα και το καταβαλλόμενο ποσό, έχει ως εξής:</w:t>
      </w:r>
    </w:p>
    <w:p w14:paraId="62E4E9BF" w14:textId="77777777" w:rsidR="00DD3AA1" w:rsidRDefault="00DD3AA1" w:rsidP="00DD3AA1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4763"/>
      </w:tblGrid>
      <w:tr w:rsidR="00DD3AA1" w14:paraId="1F0A9EF7" w14:textId="77777777" w:rsidTr="00795863">
        <w:trPr>
          <w:trHeight w:val="793"/>
        </w:trPr>
        <w:tc>
          <w:tcPr>
            <w:tcW w:w="4727" w:type="dxa"/>
          </w:tcPr>
          <w:p w14:paraId="02E83EC0" w14:textId="77777777" w:rsidR="00DD3AA1" w:rsidRDefault="00DD3AA1" w:rsidP="007958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ΕΤΗΣΙΟΟΙΚΟΓΕΝΕΙΑΚΟ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ΕΙΣΟΔΗΜΑ</w:t>
            </w:r>
          </w:p>
        </w:tc>
        <w:tc>
          <w:tcPr>
            <w:tcW w:w="4763" w:type="dxa"/>
          </w:tcPr>
          <w:p w14:paraId="22BBF09E" w14:textId="77777777" w:rsidR="00DD3AA1" w:rsidRDefault="00DD3AA1" w:rsidP="00795863">
            <w:pPr>
              <w:pStyle w:val="TableParagraph"/>
              <w:tabs>
                <w:tab w:val="left" w:pos="1547"/>
              </w:tabs>
              <w:spacing w:line="240" w:lineRule="auto"/>
              <w:ind w:right="370"/>
              <w:rPr>
                <w:sz w:val="24"/>
              </w:rPr>
            </w:pPr>
            <w:r>
              <w:rPr>
                <w:spacing w:val="-2"/>
                <w:sz w:val="24"/>
              </w:rPr>
              <w:t>ΜΗΝΙΑΙΑ</w:t>
            </w:r>
            <w:r>
              <w:rPr>
                <w:sz w:val="24"/>
              </w:rPr>
              <w:tab/>
              <w:t>ΟΙΚΟΝΟΜΙΚΗ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ΕΙΣΦΟΡΑ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ΠΑΙΔΙ</w:t>
            </w:r>
          </w:p>
        </w:tc>
      </w:tr>
      <w:tr w:rsidR="00DD3AA1" w14:paraId="45ACF287" w14:textId="77777777" w:rsidTr="00795863">
        <w:trPr>
          <w:trHeight w:val="690"/>
        </w:trPr>
        <w:tc>
          <w:tcPr>
            <w:tcW w:w="4727" w:type="dxa"/>
          </w:tcPr>
          <w:p w14:paraId="758131BC" w14:textId="77777777" w:rsidR="00DD3AA1" w:rsidRDefault="00DD3AA1" w:rsidP="007958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Έως </w:t>
            </w:r>
            <w:r>
              <w:rPr>
                <w:spacing w:val="-2"/>
                <w:sz w:val="24"/>
              </w:rPr>
              <w:t>33.000€</w:t>
            </w:r>
          </w:p>
        </w:tc>
        <w:tc>
          <w:tcPr>
            <w:tcW w:w="4763" w:type="dxa"/>
          </w:tcPr>
          <w:p w14:paraId="785DE87D" w14:textId="77777777" w:rsidR="00DD3AA1" w:rsidRDefault="00DD3AA1" w:rsidP="00795863">
            <w:pPr>
              <w:pStyle w:val="TableParagraph"/>
              <w:spacing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Δεν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καταβάλλουν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μηνιαία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οικονομική εισφορά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προσκόμιση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voucher</w:t>
            </w:r>
            <w:proofErr w:type="spellEnd"/>
          </w:p>
        </w:tc>
      </w:tr>
    </w:tbl>
    <w:p w14:paraId="16E10D45" w14:textId="77777777" w:rsidR="00DD3AA1" w:rsidRDefault="00DD3AA1" w:rsidP="00DD3AA1">
      <w:pPr>
        <w:pStyle w:val="TableParagraph"/>
        <w:spacing w:line="240" w:lineRule="auto"/>
        <w:rPr>
          <w:sz w:val="24"/>
        </w:rPr>
        <w:sectPr w:rsidR="00DD3AA1">
          <w:pgSz w:w="11910" w:h="16840"/>
          <w:pgMar w:top="780" w:right="850" w:bottom="522" w:left="708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4763"/>
      </w:tblGrid>
      <w:tr w:rsidR="00DD3AA1" w14:paraId="3534ECF2" w14:textId="77777777" w:rsidTr="00795863">
        <w:trPr>
          <w:trHeight w:val="717"/>
        </w:trPr>
        <w:tc>
          <w:tcPr>
            <w:tcW w:w="4727" w:type="dxa"/>
          </w:tcPr>
          <w:p w14:paraId="52C6DCF1" w14:textId="77777777" w:rsidR="00DD3AA1" w:rsidRDefault="00DD3AA1" w:rsidP="007958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Από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33.001€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έως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40.000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4763" w:type="dxa"/>
          </w:tcPr>
          <w:p w14:paraId="3216F154" w14:textId="77777777" w:rsidR="00DD3AA1" w:rsidRDefault="00DD3AA1" w:rsidP="00795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DD3AA1" w14:paraId="09DDA9FA" w14:textId="77777777" w:rsidTr="00795863">
        <w:trPr>
          <w:trHeight w:val="684"/>
        </w:trPr>
        <w:tc>
          <w:tcPr>
            <w:tcW w:w="4727" w:type="dxa"/>
          </w:tcPr>
          <w:p w14:paraId="4A72DA0D" w14:textId="77777777" w:rsidR="00DD3AA1" w:rsidRDefault="00DD3AA1" w:rsidP="00795863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Από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40.001€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έως</w:t>
            </w:r>
            <w:r>
              <w:rPr>
                <w:spacing w:val="-2"/>
                <w:sz w:val="24"/>
              </w:rPr>
              <w:t xml:space="preserve"> 60.000€</w:t>
            </w:r>
          </w:p>
        </w:tc>
        <w:tc>
          <w:tcPr>
            <w:tcW w:w="4763" w:type="dxa"/>
          </w:tcPr>
          <w:p w14:paraId="33241245" w14:textId="77777777" w:rsidR="00DD3AA1" w:rsidRDefault="00DD3AA1" w:rsidP="00795863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DD3AA1" w14:paraId="4560544E" w14:textId="77777777" w:rsidTr="00795863">
        <w:trPr>
          <w:trHeight w:val="707"/>
        </w:trPr>
        <w:tc>
          <w:tcPr>
            <w:tcW w:w="4727" w:type="dxa"/>
          </w:tcPr>
          <w:p w14:paraId="17CE852F" w14:textId="77777777" w:rsidR="00DD3AA1" w:rsidRDefault="00DD3AA1" w:rsidP="007958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Από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60.001€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άνω</w:t>
            </w:r>
          </w:p>
        </w:tc>
        <w:tc>
          <w:tcPr>
            <w:tcW w:w="4763" w:type="dxa"/>
          </w:tcPr>
          <w:p w14:paraId="68D819BD" w14:textId="77777777" w:rsidR="00DD3AA1" w:rsidRDefault="00DD3AA1" w:rsidP="0079586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150€</w:t>
            </w:r>
          </w:p>
        </w:tc>
      </w:tr>
      <w:tr w:rsidR="00DD3AA1" w14:paraId="1C8D25FF" w14:textId="77777777" w:rsidTr="00795863">
        <w:trPr>
          <w:trHeight w:val="832"/>
        </w:trPr>
        <w:tc>
          <w:tcPr>
            <w:tcW w:w="4727" w:type="dxa"/>
          </w:tcPr>
          <w:p w14:paraId="1B8F1CB7" w14:textId="77777777" w:rsidR="00DD3AA1" w:rsidRDefault="00DD3AA1" w:rsidP="00795863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Δικαιούχοι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ΕΣΠΑ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δεν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υπέβαλλαν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Αίτηση για την παραλαβή </w:t>
            </w:r>
            <w:proofErr w:type="spellStart"/>
            <w:r>
              <w:rPr>
                <w:sz w:val="24"/>
              </w:rPr>
              <w:t>voucher</w:t>
            </w:r>
            <w:proofErr w:type="spellEnd"/>
          </w:p>
        </w:tc>
        <w:tc>
          <w:tcPr>
            <w:tcW w:w="4763" w:type="dxa"/>
          </w:tcPr>
          <w:p w14:paraId="5C4D4CEE" w14:textId="77777777" w:rsidR="00DD3AA1" w:rsidRDefault="00DD3AA1" w:rsidP="0079586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150€</w:t>
            </w:r>
          </w:p>
        </w:tc>
      </w:tr>
    </w:tbl>
    <w:p w14:paraId="6DF771D0" w14:textId="77777777" w:rsidR="00DD3AA1" w:rsidRDefault="00DD3AA1" w:rsidP="00DD3AA1">
      <w:pPr>
        <w:pStyle w:val="a3"/>
        <w:spacing w:before="14" w:line="360" w:lineRule="auto"/>
        <w:ind w:left="424"/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AF2C41" wp14:editId="0C419AB9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5" name="Textbox 5" descr="#AnnotID = 880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D96E44" w14:textId="77777777" w:rsidR="00DD3AA1" w:rsidRDefault="00DD3AA1" w:rsidP="00DD3AA1">
                            <w:pPr>
                              <w:pStyle w:val="a3"/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5AF2C4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alt="#AnnotID = 880800" style="position:absolute;left:0;text-align:left;margin-left:395.3pt;margin-top:10pt;width:170pt;height:20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" filled="f" stroked="f">
                <v:textbox inset="0,0,0,0">
                  <w:txbxContent>
                    <w:p w14:paraId="4BD96E44" w14:textId="77777777" w:rsidR="00DD3AA1" w:rsidRDefault="00DD3AA1" w:rsidP="00DD3AA1">
                      <w:pPr>
                        <w:pStyle w:val="a3"/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Για</w:t>
      </w:r>
      <w:r>
        <w:rPr>
          <w:spacing w:val="-2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δεύτερο</w:t>
      </w:r>
      <w:r>
        <w:rPr>
          <w:spacing w:val="-2"/>
        </w:rPr>
        <w:t xml:space="preserve"> </w:t>
      </w:r>
      <w:r>
        <w:t>παιδί</w:t>
      </w:r>
      <w:r>
        <w:rPr>
          <w:spacing w:val="-4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φοιτά</w:t>
      </w:r>
      <w:r>
        <w:rPr>
          <w:spacing w:val="-2"/>
        </w:rPr>
        <w:t xml:space="preserve"> </w:t>
      </w:r>
      <w:r>
        <w:t>στους</w:t>
      </w:r>
      <w:r>
        <w:rPr>
          <w:spacing w:val="-3"/>
        </w:rPr>
        <w:t xml:space="preserve"> </w:t>
      </w:r>
      <w:r>
        <w:t>Παιδικούς –</w:t>
      </w:r>
      <w:r>
        <w:rPr>
          <w:spacing w:val="-2"/>
        </w:rPr>
        <w:t xml:space="preserve"> </w:t>
      </w:r>
      <w:r>
        <w:t>Βρεφονηπιακούς</w:t>
      </w:r>
      <w:r>
        <w:rPr>
          <w:spacing w:val="-3"/>
        </w:rPr>
        <w:t xml:space="preserve"> </w:t>
      </w:r>
      <w:r>
        <w:t>Σταθμούς</w:t>
      </w:r>
      <w:r>
        <w:rPr>
          <w:spacing w:val="-3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γονείς</w:t>
      </w:r>
      <w:r>
        <w:rPr>
          <w:spacing w:val="-3"/>
        </w:rPr>
        <w:t xml:space="preserve"> </w:t>
      </w:r>
      <w:r>
        <w:t>θα καταβάλλουν το 50% των τροφείων.</w:t>
      </w:r>
    </w:p>
    <w:p w14:paraId="48D63205" w14:textId="77777777" w:rsidR="00DD3AA1" w:rsidRDefault="00DD3AA1" w:rsidP="00DD3AA1">
      <w:pPr>
        <w:pStyle w:val="a3"/>
        <w:ind w:left="424" w:right="441"/>
      </w:pPr>
      <w:r>
        <w:t>Πολύτεκνες,</w:t>
      </w:r>
      <w:r>
        <w:rPr>
          <w:spacing w:val="-3"/>
        </w:rPr>
        <w:t xml:space="preserve"> </w:t>
      </w:r>
      <w:proofErr w:type="spellStart"/>
      <w:r>
        <w:t>Τρίτεκνες</w:t>
      </w:r>
      <w:proofErr w:type="spellEnd"/>
      <w:r>
        <w:t>,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Μονογονεϊκές</w:t>
      </w:r>
      <w:r>
        <w:rPr>
          <w:spacing w:val="-3"/>
        </w:rPr>
        <w:t xml:space="preserve"> </w:t>
      </w:r>
      <w:r>
        <w:t>Οικογένειες</w:t>
      </w:r>
      <w:r>
        <w:rPr>
          <w:spacing w:val="-3"/>
        </w:rPr>
        <w:t xml:space="preserve"> </w:t>
      </w:r>
      <w:r>
        <w:t>καθώς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γονείς</w:t>
      </w:r>
      <w:r>
        <w:rPr>
          <w:spacing w:val="-3"/>
        </w:rPr>
        <w:t xml:space="preserve"> </w:t>
      </w:r>
      <w:r>
        <w:t>ή</w:t>
      </w:r>
      <w:r>
        <w:rPr>
          <w:spacing w:val="-6"/>
        </w:rPr>
        <w:t xml:space="preserve"> </w:t>
      </w:r>
      <w:r>
        <w:t>παιδιά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αναπηρία 67% και άνω:</w:t>
      </w:r>
    </w:p>
    <w:p w14:paraId="5C49D496" w14:textId="77777777" w:rsidR="00DD3AA1" w:rsidRDefault="00DD3AA1" w:rsidP="00DD3AA1">
      <w:pPr>
        <w:pStyle w:val="a4"/>
        <w:numPr>
          <w:ilvl w:val="1"/>
          <w:numId w:val="1"/>
        </w:numPr>
        <w:tabs>
          <w:tab w:val="left" w:pos="1145"/>
        </w:tabs>
        <w:spacing w:line="305" w:lineRule="exact"/>
        <w:rPr>
          <w:sz w:val="24"/>
        </w:rPr>
      </w:pPr>
      <w:r>
        <w:rPr>
          <w:sz w:val="24"/>
        </w:rPr>
        <w:t>με</w:t>
      </w:r>
      <w:r>
        <w:rPr>
          <w:spacing w:val="-5"/>
          <w:sz w:val="24"/>
        </w:rPr>
        <w:t xml:space="preserve"> </w:t>
      </w:r>
      <w:r>
        <w:rPr>
          <w:sz w:val="24"/>
        </w:rPr>
        <w:t>εισόδημα</w:t>
      </w:r>
      <w:r>
        <w:rPr>
          <w:spacing w:val="-4"/>
          <w:sz w:val="24"/>
        </w:rPr>
        <w:t xml:space="preserve"> </w:t>
      </w:r>
      <w:r>
        <w:rPr>
          <w:sz w:val="24"/>
        </w:rPr>
        <w:t>έως</w:t>
      </w:r>
      <w:r>
        <w:rPr>
          <w:spacing w:val="-5"/>
          <w:sz w:val="24"/>
        </w:rPr>
        <w:t xml:space="preserve"> </w:t>
      </w:r>
      <w:r>
        <w:rPr>
          <w:sz w:val="24"/>
        </w:rPr>
        <w:t>33.000€</w:t>
      </w:r>
      <w:r>
        <w:rPr>
          <w:spacing w:val="1"/>
          <w:sz w:val="24"/>
        </w:rPr>
        <w:t xml:space="preserve"> </w:t>
      </w:r>
      <w:r>
        <w:rPr>
          <w:sz w:val="24"/>
        </w:rPr>
        <w:t>δεν</w:t>
      </w:r>
      <w:r>
        <w:rPr>
          <w:spacing w:val="-3"/>
          <w:sz w:val="24"/>
        </w:rPr>
        <w:t xml:space="preserve"> </w:t>
      </w:r>
      <w:r>
        <w:rPr>
          <w:sz w:val="24"/>
        </w:rPr>
        <w:t>καταβάλλουν</w:t>
      </w:r>
      <w:r>
        <w:rPr>
          <w:spacing w:val="-2"/>
          <w:sz w:val="24"/>
        </w:rPr>
        <w:t xml:space="preserve"> </w:t>
      </w:r>
      <w:r>
        <w:rPr>
          <w:sz w:val="24"/>
        </w:rPr>
        <w:t>μηνιαία</w:t>
      </w:r>
      <w:r>
        <w:rPr>
          <w:spacing w:val="-2"/>
          <w:sz w:val="24"/>
        </w:rPr>
        <w:t xml:space="preserve"> </w:t>
      </w:r>
      <w:r>
        <w:rPr>
          <w:sz w:val="24"/>
        </w:rPr>
        <w:t>οικονομική</w:t>
      </w:r>
      <w:r>
        <w:rPr>
          <w:spacing w:val="-2"/>
          <w:sz w:val="24"/>
        </w:rPr>
        <w:t xml:space="preserve"> </w:t>
      </w:r>
      <w:r>
        <w:rPr>
          <w:sz w:val="24"/>
        </w:rPr>
        <w:t>εισφορά</w:t>
      </w:r>
      <w:r>
        <w:rPr>
          <w:spacing w:val="-5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την</w:t>
      </w:r>
    </w:p>
    <w:p w14:paraId="176D787A" w14:textId="77777777" w:rsidR="00DD3AA1" w:rsidRDefault="00DD3AA1" w:rsidP="00DD3AA1">
      <w:pPr>
        <w:pStyle w:val="a3"/>
        <w:spacing w:before="1"/>
        <w:ind w:left="1145" w:right="478"/>
      </w:pPr>
      <w:r>
        <w:t>προσκόμιση</w:t>
      </w:r>
      <w:r>
        <w:rPr>
          <w:spacing w:val="40"/>
        </w:rPr>
        <w:t xml:space="preserve"> </w:t>
      </w:r>
      <w:proofErr w:type="spellStart"/>
      <w:r>
        <w:t>voucher</w:t>
      </w:r>
      <w:proofErr w:type="spellEnd"/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περίπτωση</w:t>
      </w:r>
      <w:r>
        <w:rPr>
          <w:spacing w:val="-6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δικαιούνται</w:t>
      </w:r>
      <w:r>
        <w:rPr>
          <w:spacing w:val="-5"/>
        </w:rPr>
        <w:t xml:space="preserve"> </w:t>
      </w:r>
      <w:proofErr w:type="spellStart"/>
      <w:r>
        <w:t>voucher</w:t>
      </w:r>
      <w:proofErr w:type="spellEnd"/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υποβάλλουν αίτηση στο Πρόγραμμα ΕΣΠΑ, θα καταβάλλουν τα τροφεία που αναλογούν στους δικαιούχους ΕΣΠΑ που δεν υπέβαλλαν Αίτηση.</w:t>
      </w:r>
    </w:p>
    <w:p w14:paraId="5DB3AF12" w14:textId="77777777" w:rsidR="00DD3AA1" w:rsidRDefault="00DD3AA1" w:rsidP="00DD3AA1">
      <w:pPr>
        <w:pStyle w:val="a4"/>
        <w:numPr>
          <w:ilvl w:val="1"/>
          <w:numId w:val="1"/>
        </w:numPr>
        <w:tabs>
          <w:tab w:val="left" w:pos="1145"/>
        </w:tabs>
        <w:ind w:right="1456"/>
        <w:rPr>
          <w:sz w:val="24"/>
        </w:rPr>
      </w:pPr>
      <w:r>
        <w:rPr>
          <w:sz w:val="24"/>
        </w:rPr>
        <w:lastRenderedPageBreak/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33.001€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εφόσον</w:t>
      </w:r>
      <w:r>
        <w:rPr>
          <w:spacing w:val="-5"/>
          <w:sz w:val="24"/>
        </w:rPr>
        <w:t xml:space="preserve"> </w:t>
      </w:r>
      <w:r>
        <w:rPr>
          <w:sz w:val="24"/>
        </w:rPr>
        <w:t>δεν</w:t>
      </w:r>
      <w:r>
        <w:rPr>
          <w:spacing w:val="-2"/>
          <w:sz w:val="24"/>
        </w:rPr>
        <w:t xml:space="preserve"> </w:t>
      </w:r>
      <w:r>
        <w:rPr>
          <w:sz w:val="24"/>
        </w:rPr>
        <w:t>δικαιούνται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voucher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θα</w:t>
      </w:r>
      <w:r>
        <w:rPr>
          <w:spacing w:val="-3"/>
          <w:sz w:val="24"/>
        </w:rPr>
        <w:t xml:space="preserve"> </w:t>
      </w:r>
      <w:r>
        <w:rPr>
          <w:sz w:val="24"/>
        </w:rPr>
        <w:t>καταβάλλουν</w:t>
      </w:r>
      <w:r>
        <w:rPr>
          <w:spacing w:val="-5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της αντίστοιχης κλίμακας τροφείων.</w:t>
      </w:r>
    </w:p>
    <w:p w14:paraId="51501BB5" w14:textId="77777777" w:rsidR="00DD3AA1" w:rsidRDefault="00DD3AA1" w:rsidP="00DD3AA1">
      <w:pPr>
        <w:pStyle w:val="a4"/>
        <w:numPr>
          <w:ilvl w:val="1"/>
          <w:numId w:val="1"/>
        </w:numPr>
        <w:tabs>
          <w:tab w:val="left" w:pos="1145"/>
        </w:tabs>
        <w:spacing w:line="305" w:lineRule="exact"/>
        <w:rPr>
          <w:sz w:val="24"/>
        </w:rPr>
      </w:pPr>
      <w:r>
        <w:rPr>
          <w:sz w:val="24"/>
        </w:rPr>
        <w:t>Οικογένειες</w:t>
      </w:r>
      <w:r>
        <w:rPr>
          <w:spacing w:val="-6"/>
          <w:sz w:val="24"/>
        </w:rPr>
        <w:t xml:space="preserve"> </w:t>
      </w:r>
      <w:r>
        <w:rPr>
          <w:sz w:val="24"/>
        </w:rPr>
        <w:t>που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6"/>
          <w:sz w:val="24"/>
        </w:rPr>
        <w:t xml:space="preserve"> </w:t>
      </w:r>
      <w:r>
        <w:rPr>
          <w:sz w:val="24"/>
        </w:rPr>
        <w:t>εγγεγραμμένα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τα</w:t>
      </w:r>
      <w:r>
        <w:rPr>
          <w:spacing w:val="-4"/>
          <w:sz w:val="24"/>
        </w:rPr>
        <w:t xml:space="preserve"> </w:t>
      </w:r>
      <w:r>
        <w:rPr>
          <w:sz w:val="24"/>
        </w:rPr>
        <w:t>τρία</w:t>
      </w:r>
      <w:r>
        <w:rPr>
          <w:spacing w:val="-5"/>
          <w:sz w:val="24"/>
        </w:rPr>
        <w:t xml:space="preserve"> </w:t>
      </w:r>
      <w:r>
        <w:rPr>
          <w:sz w:val="24"/>
        </w:rPr>
        <w:t>τους</w:t>
      </w:r>
      <w:r>
        <w:rPr>
          <w:spacing w:val="-3"/>
          <w:sz w:val="24"/>
        </w:rPr>
        <w:t xml:space="preserve"> </w:t>
      </w:r>
      <w:r>
        <w:rPr>
          <w:sz w:val="24"/>
        </w:rPr>
        <w:t>παιδιά</w:t>
      </w:r>
      <w:r>
        <w:rPr>
          <w:spacing w:val="-2"/>
          <w:sz w:val="24"/>
        </w:rPr>
        <w:t xml:space="preserve"> </w:t>
      </w:r>
      <w:r>
        <w:rPr>
          <w:sz w:val="24"/>
        </w:rPr>
        <w:t>στους</w:t>
      </w:r>
      <w:r>
        <w:rPr>
          <w:spacing w:val="-3"/>
          <w:sz w:val="24"/>
        </w:rPr>
        <w:t xml:space="preserve"> </w:t>
      </w:r>
      <w:r>
        <w:rPr>
          <w:sz w:val="24"/>
        </w:rPr>
        <w:t>Παιδικούς</w:t>
      </w:r>
      <w:r>
        <w:rPr>
          <w:spacing w:val="6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0943C440" w14:textId="77777777" w:rsidR="00DD3AA1" w:rsidRDefault="00DD3AA1" w:rsidP="00DD3AA1">
      <w:pPr>
        <w:pStyle w:val="a3"/>
        <w:spacing w:before="1"/>
        <w:ind w:left="1145" w:right="478"/>
      </w:pPr>
      <w:r>
        <w:t>Βρεφονηπιακούς</w:t>
      </w:r>
      <w:r>
        <w:rPr>
          <w:spacing w:val="-5"/>
        </w:rPr>
        <w:t xml:space="preserve"> </w:t>
      </w:r>
      <w:r>
        <w:t>Σταθμούς,</w:t>
      </w:r>
      <w:r>
        <w:rPr>
          <w:spacing w:val="-5"/>
        </w:rPr>
        <w:t xml:space="preserve"> </w:t>
      </w:r>
      <w:r>
        <w:t>απαλλάσσονται</w:t>
      </w:r>
      <w:r>
        <w:rPr>
          <w:spacing w:val="-6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καταβολή</w:t>
      </w:r>
      <w:r>
        <w:rPr>
          <w:spacing w:val="-7"/>
        </w:rPr>
        <w:t xml:space="preserve"> </w:t>
      </w:r>
      <w:r>
        <w:t>τροφείων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τρίτο (3ο) παιδί.</w:t>
      </w:r>
    </w:p>
    <w:p w14:paraId="07CC8865" w14:textId="77777777" w:rsidR="00DD3AA1" w:rsidRDefault="00DD3AA1" w:rsidP="00DD3AA1">
      <w:pPr>
        <w:pStyle w:val="a3"/>
        <w:ind w:left="424" w:right="441"/>
      </w:pPr>
      <w:r>
        <w:t>Απαλλάσσονται</w:t>
      </w:r>
      <w:r>
        <w:rPr>
          <w:spacing w:val="-4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γονείς</w:t>
      </w:r>
      <w:r>
        <w:rPr>
          <w:spacing w:val="-3"/>
        </w:rPr>
        <w:t xml:space="preserve"> </w:t>
      </w:r>
      <w:r>
        <w:t>υπάλληλοι</w:t>
      </w:r>
      <w:r>
        <w:rPr>
          <w:spacing w:val="-4"/>
        </w:rPr>
        <w:t xml:space="preserve"> </w:t>
      </w:r>
      <w:r>
        <w:t>του</w:t>
      </w:r>
      <w:r>
        <w:rPr>
          <w:spacing w:val="40"/>
        </w:rPr>
        <w:t xml:space="preserve"> </w:t>
      </w:r>
      <w:r>
        <w:t>Δήμου</w:t>
      </w:r>
      <w:r>
        <w:rPr>
          <w:spacing w:val="-5"/>
        </w:rPr>
        <w:t xml:space="preserve"> </w:t>
      </w:r>
      <w:r>
        <w:t>Παιανίας,</w:t>
      </w:r>
      <w:r>
        <w:rPr>
          <w:spacing w:val="-3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προϋπόθεση</w:t>
      </w:r>
      <w:r>
        <w:rPr>
          <w:spacing w:val="40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υποβάλλουν ηλεκτρονικά αίτηση εγγραφής στην ιστοσελίδα της Ε.Ε.Τ.Α.Α.((</w:t>
      </w:r>
      <w:hyperlink r:id="rId6">
        <w:r>
          <w:t>www.eetaa.gr</w:t>
        </w:r>
      </w:hyperlink>
      <w:r>
        <w:t>)</w:t>
      </w:r>
      <w:r>
        <w:rPr>
          <w:spacing w:val="40"/>
        </w:rPr>
        <w:t xml:space="preserve"> </w:t>
      </w:r>
      <w:r>
        <w:t>αν πληρούν τις</w:t>
      </w:r>
    </w:p>
    <w:p w14:paraId="4C99468F" w14:textId="77777777" w:rsidR="00DD3AA1" w:rsidRDefault="00DD3AA1" w:rsidP="00DD3AA1">
      <w:pPr>
        <w:pStyle w:val="a3"/>
        <w:spacing w:line="293" w:lineRule="exact"/>
        <w:ind w:left="424"/>
      </w:pPr>
      <w:r>
        <w:t>προϋποθέσεις</w:t>
      </w:r>
      <w:r>
        <w:rPr>
          <w:spacing w:val="-5"/>
        </w:rPr>
        <w:t xml:space="preserve"> </w:t>
      </w:r>
      <w:r>
        <w:t>συμμετοχής</w:t>
      </w:r>
      <w:r>
        <w:rPr>
          <w:spacing w:val="-3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Πρόγραμμα</w:t>
      </w:r>
      <w:r>
        <w:rPr>
          <w:spacing w:val="-4"/>
        </w:rPr>
        <w:t xml:space="preserve"> </w:t>
      </w:r>
      <w:r>
        <w:t>ΕΣΠΑ,</w:t>
      </w:r>
      <w:r>
        <w:rPr>
          <w:spacing w:val="-3"/>
        </w:rPr>
        <w:t xml:space="preserve"> </w:t>
      </w:r>
      <w:r>
        <w:t>προκειμένου</w:t>
      </w:r>
      <w:r>
        <w:rPr>
          <w:spacing w:val="-3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λάβουν</w:t>
      </w:r>
      <w:r>
        <w:rPr>
          <w:spacing w:val="-2"/>
        </w:rPr>
        <w:t xml:space="preserve"> </w:t>
      </w:r>
      <w:proofErr w:type="spellStart"/>
      <w:r>
        <w:t>voucher</w:t>
      </w:r>
      <w:proofErr w:type="spellEnd"/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rPr>
          <w:spacing w:val="-5"/>
        </w:rPr>
        <w:t>Σε</w:t>
      </w:r>
    </w:p>
    <w:p w14:paraId="2F34BACF" w14:textId="77777777" w:rsidR="00DD3AA1" w:rsidRDefault="00DD3AA1" w:rsidP="00DD3AA1">
      <w:pPr>
        <w:pStyle w:val="a3"/>
        <w:ind w:left="424"/>
      </w:pPr>
      <w:r>
        <w:t xml:space="preserve">περίπτωση που δικαιούνται </w:t>
      </w:r>
      <w:proofErr w:type="spellStart"/>
      <w:r>
        <w:t>voucher</w:t>
      </w:r>
      <w:proofErr w:type="spellEnd"/>
      <w:r>
        <w:t xml:space="preserve"> και δεν υποβάλλουν αίτηση στο Πρόγραμμα ΕΣΠΑ, θα καταβάλλουν</w:t>
      </w:r>
      <w:r>
        <w:rPr>
          <w:spacing w:val="-3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τροφεία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αναλογούν</w:t>
      </w:r>
      <w:r>
        <w:rPr>
          <w:spacing w:val="-3"/>
        </w:rPr>
        <w:t xml:space="preserve"> </w:t>
      </w:r>
      <w:r>
        <w:t>στους</w:t>
      </w:r>
      <w:r>
        <w:rPr>
          <w:spacing w:val="-6"/>
        </w:rPr>
        <w:t xml:space="preserve"> </w:t>
      </w:r>
      <w:r>
        <w:t>δικαιούχους</w:t>
      </w:r>
      <w:r>
        <w:rPr>
          <w:spacing w:val="-3"/>
        </w:rPr>
        <w:t xml:space="preserve"> </w:t>
      </w:r>
      <w:r>
        <w:t>ΕΣΠΑ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υπέβαλλαν</w:t>
      </w:r>
      <w:r>
        <w:rPr>
          <w:spacing w:val="-3"/>
        </w:rPr>
        <w:t xml:space="preserve"> </w:t>
      </w:r>
      <w:r>
        <w:t>Αίτηση.</w:t>
      </w:r>
    </w:p>
    <w:p w14:paraId="14EF6F65" w14:textId="77777777" w:rsidR="00DD3AA1" w:rsidRDefault="00DD3AA1" w:rsidP="00DD3AA1">
      <w:pPr>
        <w:pStyle w:val="a3"/>
      </w:pPr>
    </w:p>
    <w:p w14:paraId="40912126" w14:textId="77777777" w:rsidR="00DD3AA1" w:rsidRDefault="00DD3AA1" w:rsidP="00DD3AA1">
      <w:pPr>
        <w:pStyle w:val="a3"/>
        <w:ind w:left="424" w:right="441"/>
      </w:pPr>
      <w:r>
        <w:t>Η</w:t>
      </w:r>
      <w:r>
        <w:rPr>
          <w:spacing w:val="-5"/>
        </w:rPr>
        <w:t xml:space="preserve"> </w:t>
      </w:r>
      <w:r>
        <w:t>οικονομική</w:t>
      </w:r>
      <w:r>
        <w:rPr>
          <w:spacing w:val="-3"/>
        </w:rPr>
        <w:t xml:space="preserve"> </w:t>
      </w:r>
      <w:r>
        <w:t>συμμετοχή</w:t>
      </w:r>
      <w:r>
        <w:rPr>
          <w:spacing w:val="-5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υποχρεωτική</w:t>
      </w:r>
      <w:r>
        <w:rPr>
          <w:spacing w:val="-3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ημερομηνία</w:t>
      </w:r>
      <w:r>
        <w:rPr>
          <w:spacing w:val="-4"/>
        </w:rPr>
        <w:t xml:space="preserve"> </w:t>
      </w:r>
      <w:r>
        <w:t>εγγραφής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παιδιού</w:t>
      </w:r>
      <w:r>
        <w:rPr>
          <w:spacing w:val="-3"/>
        </w:rPr>
        <w:t xml:space="preserve"> </w:t>
      </w:r>
      <w:r>
        <w:t>και μέχρι την λήξη της περιόδου λειτουργίας του Σταθμού κατ` έτος.</w:t>
      </w:r>
    </w:p>
    <w:p w14:paraId="1AB19622" w14:textId="77777777" w:rsidR="00DD3AA1" w:rsidRDefault="00DD3AA1" w:rsidP="00DD3AA1">
      <w:pPr>
        <w:pStyle w:val="a3"/>
        <w:ind w:left="424"/>
      </w:pPr>
      <w:r>
        <w:t>Για</w:t>
      </w:r>
      <w:r>
        <w:rPr>
          <w:spacing w:val="-2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υπολογισμό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τροφείων</w:t>
      </w:r>
      <w:r>
        <w:rPr>
          <w:spacing w:val="-2"/>
        </w:rPr>
        <w:t xml:space="preserve"> </w:t>
      </w:r>
      <w:r>
        <w:t>λαμβάνεται</w:t>
      </w:r>
      <w:r>
        <w:rPr>
          <w:spacing w:val="-4"/>
        </w:rPr>
        <w:t xml:space="preserve"> </w:t>
      </w:r>
      <w:r>
        <w:t>υπόψη</w:t>
      </w:r>
      <w:r>
        <w:rPr>
          <w:spacing w:val="-2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εκκαθαριστικό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συνολικό</w:t>
      </w:r>
      <w:r>
        <w:rPr>
          <w:spacing w:val="-2"/>
        </w:rPr>
        <w:t xml:space="preserve"> </w:t>
      </w:r>
      <w:r>
        <w:t>ετήσιο οικογενειακό εισόδημα των γονέων και κηδεμόνων στο οποίο περιλαμβάνεται το οικογενειακό δηλωθέν εισόδημα (Γ) και το σύνολο των αυτοτελώς φορολογηθέντων εισοδημάτων όπως αποτυπώνονται στο Δ1 του εκκαθαριστικού σημειώματος.</w:t>
      </w:r>
    </w:p>
    <w:p w14:paraId="29D95C56" w14:textId="77777777" w:rsidR="00DD3AA1" w:rsidRDefault="00DD3AA1" w:rsidP="00DD3AA1">
      <w:pPr>
        <w:pStyle w:val="a3"/>
        <w:spacing w:before="1" w:line="480" w:lineRule="auto"/>
        <w:ind w:left="424" w:right="478"/>
      </w:pPr>
      <w:r>
        <w:t>Σε</w:t>
      </w:r>
      <w:r>
        <w:rPr>
          <w:spacing w:val="-2"/>
        </w:rPr>
        <w:t xml:space="preserve"> </w:t>
      </w:r>
      <w:r>
        <w:t>καμία</w:t>
      </w:r>
      <w:r>
        <w:rPr>
          <w:spacing w:val="-2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t>διαγραφής</w:t>
      </w:r>
      <w:r>
        <w:rPr>
          <w:spacing w:val="-2"/>
        </w:rPr>
        <w:t xml:space="preserve"> </w:t>
      </w:r>
      <w:r>
        <w:t>δεν</w:t>
      </w:r>
      <w:r>
        <w:rPr>
          <w:spacing w:val="-5"/>
        </w:rPr>
        <w:t xml:space="preserve"> </w:t>
      </w:r>
      <w:r>
        <w:t>επιστρέφεται</w:t>
      </w:r>
      <w:r>
        <w:rPr>
          <w:spacing w:val="-4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οικονομική</w:t>
      </w:r>
      <w:r>
        <w:rPr>
          <w:spacing w:val="-2"/>
        </w:rPr>
        <w:t xml:space="preserve"> </w:t>
      </w:r>
      <w:r>
        <w:t>εισφορά</w:t>
      </w:r>
      <w:r>
        <w:rPr>
          <w:spacing w:val="-5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καταβληθεί. Τον μήνα Αύγουστο που κλείνει ο Παιδικός Σταθμός δεν καταβάλλεται εισφορά.</w:t>
      </w:r>
    </w:p>
    <w:p w14:paraId="12B81BBF" w14:textId="77777777" w:rsidR="00DD3AA1" w:rsidRDefault="00DD3AA1" w:rsidP="00DD3AA1">
      <w:pPr>
        <w:pStyle w:val="a3"/>
        <w:ind w:left="424" w:right="810"/>
        <w:jc w:val="both"/>
      </w:pPr>
      <w:r>
        <w:t>Μεταβολές</w:t>
      </w:r>
      <w:r>
        <w:rPr>
          <w:spacing w:val="-1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προς</w:t>
      </w:r>
      <w:r>
        <w:rPr>
          <w:spacing w:val="-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κλίμακα της</w:t>
      </w:r>
      <w:r>
        <w:rPr>
          <w:spacing w:val="-1"/>
        </w:rPr>
        <w:t xml:space="preserve"> </w:t>
      </w:r>
      <w:r>
        <w:t>μηνιαίας</w:t>
      </w:r>
      <w:r>
        <w:rPr>
          <w:spacing w:val="-1"/>
        </w:rPr>
        <w:t xml:space="preserve"> </w:t>
      </w:r>
      <w:r>
        <w:t>οικονομικής</w:t>
      </w:r>
      <w:r>
        <w:rPr>
          <w:spacing w:val="-1"/>
        </w:rPr>
        <w:t xml:space="preserve"> </w:t>
      </w:r>
      <w:r>
        <w:t>εισφοράς</w:t>
      </w:r>
      <w:r>
        <w:rPr>
          <w:spacing w:val="-1"/>
        </w:rPr>
        <w:t xml:space="preserve"> </w:t>
      </w:r>
      <w:r>
        <w:t>λόγω αυξομείωσης</w:t>
      </w:r>
      <w:r>
        <w:rPr>
          <w:spacing w:val="-3"/>
        </w:rPr>
        <w:t xml:space="preserve"> </w:t>
      </w:r>
      <w:r>
        <w:t>του οικογενειακού</w:t>
      </w:r>
      <w:r>
        <w:rPr>
          <w:spacing w:val="-2"/>
        </w:rPr>
        <w:t xml:space="preserve"> </w:t>
      </w:r>
      <w:r>
        <w:t>εισοδήματος,</w:t>
      </w:r>
      <w:r>
        <w:rPr>
          <w:spacing w:val="-3"/>
        </w:rPr>
        <w:t xml:space="preserve"> </w:t>
      </w:r>
      <w:r>
        <w:t>δεν</w:t>
      </w:r>
      <w:r>
        <w:rPr>
          <w:spacing w:val="-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γίνονται</w:t>
      </w:r>
      <w:r>
        <w:rPr>
          <w:spacing w:val="-4"/>
        </w:rPr>
        <w:t xml:space="preserve"> </w:t>
      </w:r>
      <w:r>
        <w:t>παρά</w:t>
      </w:r>
      <w:r>
        <w:rPr>
          <w:spacing w:val="-2"/>
        </w:rPr>
        <w:t xml:space="preserve"> </w:t>
      </w:r>
      <w:r>
        <w:t>μόνο</w:t>
      </w:r>
      <w:r>
        <w:rPr>
          <w:spacing w:val="-5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ειδικές</w:t>
      </w:r>
      <w:r>
        <w:rPr>
          <w:spacing w:val="-3"/>
        </w:rPr>
        <w:t xml:space="preserve"> </w:t>
      </w:r>
      <w:r>
        <w:t>περιπτώσεις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πολύ σοβαρό κοινωνικό λόγο, με βάση τα αντίστοιχα αποδεικτικά στοιχεία.</w:t>
      </w:r>
    </w:p>
    <w:p w14:paraId="3C0D3352" w14:textId="77777777" w:rsidR="00DD3AA1" w:rsidRDefault="00DD3AA1" w:rsidP="00DD3AA1">
      <w:pPr>
        <w:pStyle w:val="a3"/>
        <w:ind w:left="424" w:right="459"/>
      </w:pPr>
      <w:r>
        <w:t>Όσοι</w:t>
      </w:r>
      <w:r>
        <w:rPr>
          <w:spacing w:val="-3"/>
        </w:rPr>
        <w:t xml:space="preserve"> </w:t>
      </w:r>
      <w:r>
        <w:t>γονείς,</w:t>
      </w:r>
      <w:r>
        <w:rPr>
          <w:spacing w:val="-3"/>
        </w:rPr>
        <w:t xml:space="preserve"> </w:t>
      </w:r>
      <w:r>
        <w:t>ανεξαρτήτως</w:t>
      </w:r>
      <w:r>
        <w:rPr>
          <w:spacing w:val="-3"/>
        </w:rPr>
        <w:t xml:space="preserve"> </w:t>
      </w:r>
      <w:r>
        <w:t>κατηγορίας</w:t>
      </w:r>
      <w:r>
        <w:rPr>
          <w:spacing w:val="-5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οποία</w:t>
      </w:r>
      <w:r>
        <w:rPr>
          <w:spacing w:val="-5"/>
        </w:rPr>
        <w:t xml:space="preserve"> </w:t>
      </w:r>
      <w:r>
        <w:t>ανήκουν,</w:t>
      </w:r>
      <w:r>
        <w:rPr>
          <w:spacing w:val="-4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οποίοι</w:t>
      </w:r>
      <w:r>
        <w:rPr>
          <w:spacing w:val="-3"/>
        </w:rPr>
        <w:t xml:space="preserve"> </w:t>
      </w:r>
      <w:r>
        <w:t>πληρούν</w:t>
      </w:r>
      <w:r>
        <w:rPr>
          <w:spacing w:val="-3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προϋποθέσεις συμμετοχής στο Πρόγραμμα ΕΣΠΑ της Ε.Ε.Τ.Α.Α., απαιτείται</w:t>
      </w:r>
      <w:r>
        <w:rPr>
          <w:spacing w:val="40"/>
        </w:rPr>
        <w:t xml:space="preserve"> </w:t>
      </w:r>
      <w:r>
        <w:t>να υποβάλλουν ηλεκτρονικά αίτηση εγγραφής στην ιστοσελίδα της Ε.Ε.Τ.Α.Α.((</w:t>
      </w:r>
      <w:hyperlink r:id="rId7">
        <w:r>
          <w:t>www.eetaa.gr</w:t>
        </w:r>
      </w:hyperlink>
      <w:r>
        <w:t>)</w:t>
      </w:r>
      <w:r>
        <w:rPr>
          <w:spacing w:val="40"/>
        </w:rPr>
        <w:t xml:space="preserve"> </w:t>
      </w:r>
      <w:r>
        <w:t xml:space="preserve">προκειμένου να λάβουν </w:t>
      </w:r>
      <w:proofErr w:type="spellStart"/>
      <w:r>
        <w:t>voucher</w:t>
      </w:r>
      <w:proofErr w:type="spellEnd"/>
      <w:r>
        <w:t xml:space="preserve">. Σε περίπτωση που δικαιούνται </w:t>
      </w:r>
      <w:proofErr w:type="spellStart"/>
      <w:r>
        <w:t>voucher</w:t>
      </w:r>
      <w:proofErr w:type="spellEnd"/>
      <w:r>
        <w:t xml:space="preserve"> και δεν υποβάλλουν αίτηση στο Πρόγραμμα</w:t>
      </w:r>
    </w:p>
    <w:p w14:paraId="6176AED3" w14:textId="77777777" w:rsidR="00DD3AA1" w:rsidRDefault="00DD3AA1" w:rsidP="00DD3AA1">
      <w:pPr>
        <w:pStyle w:val="a3"/>
        <w:ind w:left="424" w:right="441"/>
      </w:pPr>
      <w:r>
        <w:t>ΕΣΠΑ,</w:t>
      </w:r>
      <w:r>
        <w:rPr>
          <w:spacing w:val="-3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καταβάλλουν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τροφεία</w:t>
      </w:r>
      <w:r>
        <w:rPr>
          <w:spacing w:val="-3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αναλογούν</w:t>
      </w:r>
      <w:r>
        <w:rPr>
          <w:spacing w:val="-4"/>
        </w:rPr>
        <w:t xml:space="preserve"> </w:t>
      </w:r>
      <w:r>
        <w:t>στους</w:t>
      </w:r>
      <w:r>
        <w:rPr>
          <w:spacing w:val="-4"/>
        </w:rPr>
        <w:t xml:space="preserve"> </w:t>
      </w:r>
      <w:r>
        <w:t>δικαιούχους</w:t>
      </w:r>
      <w:r>
        <w:rPr>
          <w:spacing w:val="-4"/>
        </w:rPr>
        <w:t xml:space="preserve"> </w:t>
      </w:r>
      <w:r>
        <w:t>ΕΣΠΑ</w:t>
      </w:r>
      <w:r>
        <w:rPr>
          <w:spacing w:val="-3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 xml:space="preserve">υπέβαλλαν </w:t>
      </w:r>
      <w:r>
        <w:rPr>
          <w:spacing w:val="-2"/>
        </w:rPr>
        <w:t>Αίτηση.</w:t>
      </w:r>
    </w:p>
    <w:p w14:paraId="211DACEC" w14:textId="77777777" w:rsidR="00DD3AA1" w:rsidRDefault="00DD3AA1" w:rsidP="00DD3AA1">
      <w:pPr>
        <w:pStyle w:val="a3"/>
      </w:pPr>
    </w:p>
    <w:p w14:paraId="0A7F8C2A" w14:textId="77777777" w:rsidR="00DD3AA1" w:rsidRDefault="00DD3AA1" w:rsidP="00DD3AA1">
      <w:pPr>
        <w:pStyle w:val="a3"/>
        <w:spacing w:before="38"/>
        <w:ind w:left="424" w:right="478"/>
      </w:pPr>
      <w:r>
        <w:t xml:space="preserve">       Τα</w:t>
      </w:r>
      <w:r>
        <w:rPr>
          <w:spacing w:val="-3"/>
        </w:rPr>
        <w:t xml:space="preserve"> </w:t>
      </w:r>
      <w:r>
        <w:t>παιδιά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εργαζομένων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Δήμου</w:t>
      </w:r>
      <w:r>
        <w:rPr>
          <w:spacing w:val="-3"/>
        </w:rPr>
        <w:t xml:space="preserve"> </w:t>
      </w:r>
      <w:r>
        <w:t>Παιανίας</w:t>
      </w:r>
      <w:r>
        <w:rPr>
          <w:spacing w:val="-5"/>
        </w:rPr>
        <w:t xml:space="preserve"> </w:t>
      </w:r>
      <w:r>
        <w:t>εγγράφονται</w:t>
      </w:r>
      <w:r>
        <w:rPr>
          <w:spacing w:val="-4"/>
        </w:rPr>
        <w:t xml:space="preserve"> </w:t>
      </w:r>
      <w:r>
        <w:t>πέραν</w:t>
      </w:r>
      <w:r>
        <w:rPr>
          <w:spacing w:val="-5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δυναμικότητας</w:t>
      </w:r>
      <w:r>
        <w:rPr>
          <w:spacing w:val="-4"/>
        </w:rPr>
        <w:t xml:space="preserve"> </w:t>
      </w:r>
      <w:r>
        <w:t>σε ποσοστό 10%.</w:t>
      </w:r>
    </w:p>
    <w:p w14:paraId="5A30E419" w14:textId="77777777" w:rsidR="00DD3AA1" w:rsidRDefault="00DD3AA1" w:rsidP="00DD3AA1">
      <w:pPr>
        <w:pStyle w:val="a3"/>
        <w:ind w:left="424" w:right="5898"/>
      </w:pPr>
      <w:r>
        <w:t>Σε</w:t>
      </w:r>
      <w:r>
        <w:rPr>
          <w:spacing w:val="-11"/>
        </w:rPr>
        <w:t xml:space="preserve"> </w:t>
      </w:r>
      <w:r>
        <w:t>περίπτωση</w:t>
      </w:r>
      <w:r>
        <w:rPr>
          <w:spacing w:val="-13"/>
        </w:rPr>
        <w:t xml:space="preserve"> </w:t>
      </w:r>
      <w:r>
        <w:t>ισοψηφίας,</w:t>
      </w:r>
      <w:r>
        <w:rPr>
          <w:spacing w:val="-12"/>
        </w:rPr>
        <w:t xml:space="preserve"> </w:t>
      </w:r>
      <w:r>
        <w:t xml:space="preserve">προηγούνται Α) Δικαιούχοι </w:t>
      </w:r>
      <w:proofErr w:type="spellStart"/>
      <w:r>
        <w:t>voucher</w:t>
      </w:r>
      <w:proofErr w:type="spellEnd"/>
    </w:p>
    <w:p w14:paraId="20AB7FCE" w14:textId="77777777" w:rsidR="00DD3AA1" w:rsidRDefault="00DD3AA1" w:rsidP="00DD3AA1">
      <w:pPr>
        <w:pStyle w:val="a3"/>
        <w:spacing w:before="2" w:line="237" w:lineRule="auto"/>
        <w:ind w:left="424" w:right="5898"/>
      </w:pPr>
      <w:r>
        <w:t>Β)</w:t>
      </w:r>
      <w:r>
        <w:rPr>
          <w:spacing w:val="-8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χαμηλά</w:t>
      </w:r>
      <w:r>
        <w:rPr>
          <w:spacing w:val="-7"/>
        </w:rPr>
        <w:t xml:space="preserve"> </w:t>
      </w:r>
      <w:r>
        <w:t>εισοδήματα</w:t>
      </w:r>
      <w:r>
        <w:rPr>
          <w:spacing w:val="-6"/>
        </w:rPr>
        <w:t xml:space="preserve"> </w:t>
      </w:r>
      <w:r>
        <w:t>μέχρι</w:t>
      </w:r>
      <w:r>
        <w:rPr>
          <w:spacing w:val="-8"/>
        </w:rPr>
        <w:t xml:space="preserve"> </w:t>
      </w:r>
      <w:r>
        <w:t>12.000€ Γ)Εργαζόμενοι και οι δυο γονείς.</w:t>
      </w:r>
    </w:p>
    <w:p w14:paraId="6E52CAD0" w14:textId="77777777" w:rsidR="00DD3AA1" w:rsidRDefault="00DD3AA1" w:rsidP="00DD3AA1">
      <w:pPr>
        <w:pStyle w:val="a3"/>
      </w:pPr>
    </w:p>
    <w:p w14:paraId="793B8A9D" w14:textId="77777777" w:rsidR="00DD3AA1" w:rsidRDefault="00DD3AA1" w:rsidP="00DD3AA1">
      <w:pPr>
        <w:pStyle w:val="a3"/>
        <w:sectPr w:rsidR="00DD3AA1">
          <w:type w:val="continuous"/>
          <w:pgSz w:w="11910" w:h="16840"/>
          <w:pgMar w:top="820" w:right="850" w:bottom="280" w:left="708" w:header="720" w:footer="720" w:gutter="0"/>
          <w:cols w:space="720"/>
        </w:sectPr>
      </w:pPr>
      <w:r>
        <w:t xml:space="preserve">    </w:t>
      </w:r>
    </w:p>
    <w:p w14:paraId="7C41AF61" w14:textId="77777777" w:rsidR="00DD3AA1" w:rsidRDefault="00DD3AA1" w:rsidP="00DD3AA1">
      <w:pPr>
        <w:pStyle w:val="a3"/>
      </w:pPr>
    </w:p>
    <w:p w14:paraId="7EF2104C" w14:textId="77777777" w:rsidR="00DD3AA1" w:rsidRDefault="00DD3AA1" w:rsidP="00DD3AA1">
      <w:pPr>
        <w:pStyle w:val="a3"/>
        <w:spacing w:before="27"/>
      </w:pPr>
    </w:p>
    <w:p w14:paraId="276841C0" w14:textId="77777777" w:rsidR="00440917" w:rsidRDefault="00440917"/>
    <w:sectPr w:rsidR="00440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F7DD6"/>
    <w:multiLevelType w:val="hybridMultilevel"/>
    <w:tmpl w:val="95D0BCE6"/>
    <w:lvl w:ilvl="0" w:tplc="7BAAC7E4">
      <w:start w:val="1"/>
      <w:numFmt w:val="decimal"/>
      <w:lvlText w:val="%1)"/>
      <w:lvlJc w:val="left"/>
      <w:pPr>
        <w:ind w:left="424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4"/>
        <w:szCs w:val="24"/>
        <w:lang w:val="el-GR" w:eastAsia="en-US" w:bidi="ar-SA"/>
      </w:rPr>
    </w:lvl>
    <w:lvl w:ilvl="1" w:tplc="EC229B40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55F8653C">
      <w:numFmt w:val="bullet"/>
      <w:lvlText w:val="•"/>
      <w:lvlJc w:val="left"/>
      <w:pPr>
        <w:ind w:left="2163" w:hanging="360"/>
      </w:pPr>
      <w:rPr>
        <w:rFonts w:hint="default"/>
        <w:lang w:val="el-GR" w:eastAsia="en-US" w:bidi="ar-SA"/>
      </w:rPr>
    </w:lvl>
    <w:lvl w:ilvl="3" w:tplc="2514F532">
      <w:numFmt w:val="bullet"/>
      <w:lvlText w:val="•"/>
      <w:lvlJc w:val="left"/>
      <w:pPr>
        <w:ind w:left="3186" w:hanging="360"/>
      </w:pPr>
      <w:rPr>
        <w:rFonts w:hint="default"/>
        <w:lang w:val="el-GR" w:eastAsia="en-US" w:bidi="ar-SA"/>
      </w:rPr>
    </w:lvl>
    <w:lvl w:ilvl="4" w:tplc="3E6E7A00">
      <w:numFmt w:val="bullet"/>
      <w:lvlText w:val="•"/>
      <w:lvlJc w:val="left"/>
      <w:pPr>
        <w:ind w:left="4209" w:hanging="360"/>
      </w:pPr>
      <w:rPr>
        <w:rFonts w:hint="default"/>
        <w:lang w:val="el-GR" w:eastAsia="en-US" w:bidi="ar-SA"/>
      </w:rPr>
    </w:lvl>
    <w:lvl w:ilvl="5" w:tplc="B498D16E">
      <w:numFmt w:val="bullet"/>
      <w:lvlText w:val="•"/>
      <w:lvlJc w:val="left"/>
      <w:pPr>
        <w:ind w:left="5232" w:hanging="360"/>
      </w:pPr>
      <w:rPr>
        <w:rFonts w:hint="default"/>
        <w:lang w:val="el-GR" w:eastAsia="en-US" w:bidi="ar-SA"/>
      </w:rPr>
    </w:lvl>
    <w:lvl w:ilvl="6" w:tplc="0C3219DC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708C1F9A">
      <w:numFmt w:val="bullet"/>
      <w:lvlText w:val="•"/>
      <w:lvlJc w:val="left"/>
      <w:pPr>
        <w:ind w:left="7278" w:hanging="360"/>
      </w:pPr>
      <w:rPr>
        <w:rFonts w:hint="default"/>
        <w:lang w:val="el-GR" w:eastAsia="en-US" w:bidi="ar-SA"/>
      </w:rPr>
    </w:lvl>
    <w:lvl w:ilvl="8" w:tplc="9CB2C6CA">
      <w:numFmt w:val="bullet"/>
      <w:lvlText w:val="•"/>
      <w:lvlJc w:val="left"/>
      <w:pPr>
        <w:ind w:left="8302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A1"/>
    <w:rsid w:val="00075091"/>
    <w:rsid w:val="00226638"/>
    <w:rsid w:val="00363F74"/>
    <w:rsid w:val="00440917"/>
    <w:rsid w:val="00DD3AA1"/>
    <w:rsid w:val="00F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E130"/>
  <w15:chartTrackingRefBased/>
  <w15:docId w15:val="{95D833F6-D244-46E1-B959-A7FA3680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AA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D3AA1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DD3AA1"/>
    <w:rPr>
      <w:rFonts w:ascii="Calibri" w:eastAsia="Calibri" w:hAnsi="Calibri" w:cs="Calibri"/>
      <w:sz w:val="24"/>
      <w:szCs w:val="24"/>
      <w:lang w:val="el-GR"/>
    </w:rPr>
  </w:style>
  <w:style w:type="paragraph" w:styleId="a4">
    <w:name w:val="List Paragraph"/>
    <w:basedOn w:val="a"/>
    <w:uiPriority w:val="1"/>
    <w:qFormat/>
    <w:rsid w:val="00DD3AA1"/>
    <w:pPr>
      <w:ind w:left="782" w:hanging="358"/>
    </w:pPr>
  </w:style>
  <w:style w:type="paragraph" w:customStyle="1" w:styleId="TableParagraph">
    <w:name w:val="Table Paragraph"/>
    <w:basedOn w:val="a"/>
    <w:uiPriority w:val="1"/>
    <w:qFormat/>
    <w:rsid w:val="00DD3AA1"/>
    <w:pPr>
      <w:spacing w:line="29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eta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etaa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2025-04-29T04:51:00Z</dcterms:created>
  <dcterms:modified xsi:type="dcterms:W3CDTF">2025-04-29T04:57:00Z</dcterms:modified>
</cp:coreProperties>
</file>